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518483" w14:textId="77777777" w:rsidR="00E40675" w:rsidRDefault="00E40675" w:rsidP="00E4067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E70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УТВЕРЖДАЮ</w:t>
      </w:r>
    </w:p>
    <w:p w14:paraId="12557EF1" w14:textId="77777777" w:rsidR="00E40675" w:rsidRDefault="00E40675" w:rsidP="00E4067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д</w:t>
      </w:r>
      <w:r w:rsidRPr="00156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иректор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BE70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D30A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КГП на ПХВ «</w:t>
      </w:r>
      <w:proofErr w:type="spellStart"/>
      <w:r w:rsidRPr="00D30A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Жамбылская</w:t>
      </w:r>
      <w:proofErr w:type="spellEnd"/>
      <w:r w:rsidRPr="00D30A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районная больница» </w:t>
      </w:r>
    </w:p>
    <w:p w14:paraId="74F3A5DC" w14:textId="77777777" w:rsidR="00E40675" w:rsidRDefault="00E40675" w:rsidP="00E4067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30A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КГУ «Управление здравоохранения </w:t>
      </w:r>
      <w:proofErr w:type="spellStart"/>
      <w:r w:rsidRPr="00D30A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акимата</w:t>
      </w:r>
      <w:proofErr w:type="spellEnd"/>
      <w:r w:rsidRPr="00D30A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30A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Северо</w:t>
      </w:r>
      <w:proofErr w:type="spellEnd"/>
      <w:r w:rsidRPr="00D30A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–Казахстанской области»</w:t>
      </w:r>
    </w:p>
    <w:p w14:paraId="422EDF9C" w14:textId="77777777" w:rsidR="00E40675" w:rsidRDefault="00E40675" w:rsidP="00E4067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Кашаганова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Бахыт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Тымербековна</w:t>
      </w:r>
      <w:proofErr w:type="spellEnd"/>
      <w:r w:rsidRPr="00BE70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________________________</w:t>
      </w:r>
      <w:r w:rsidRPr="00BE70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Pr="00BE70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gramEnd"/>
      <w:r w:rsidRPr="00BE70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Подпись)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</w:p>
    <w:p w14:paraId="1B4532B9" w14:textId="77777777" w:rsidR="00E40675" w:rsidRPr="00BE7058" w:rsidRDefault="00E40675" w:rsidP="00E4067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BE70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"___"________________</w:t>
      </w:r>
    </w:p>
    <w:p w14:paraId="42ACDFF1" w14:textId="77777777" w:rsidR="00E40675" w:rsidRDefault="00E40675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17E8EE" w14:textId="77777777" w:rsidR="00E40675" w:rsidRDefault="00E40675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52BF2A" w14:textId="5100B4A8" w:rsidR="00574D40" w:rsidRDefault="00574D40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55525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14:paraId="587C88B2" w14:textId="77777777" w:rsidR="00574D40" w:rsidRPr="00E1547A" w:rsidRDefault="00574D40" w:rsidP="00574D40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512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850"/>
        <w:gridCol w:w="3646"/>
        <w:gridCol w:w="608"/>
        <w:gridCol w:w="2551"/>
        <w:gridCol w:w="5913"/>
        <w:gridCol w:w="1559"/>
      </w:tblGrid>
      <w:tr w:rsidR="00574D40" w:rsidRPr="006A4883" w14:paraId="15683510" w14:textId="77777777" w:rsidTr="006A4883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C94F7B8" w14:textId="77777777" w:rsidR="00574D40" w:rsidRPr="006579D6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579D6">
              <w:rPr>
                <w:rFonts w:ascii="Times New Roman" w:hAnsi="Times New Roman" w:cs="Times New Roman"/>
              </w:rPr>
              <w:br w:type="page"/>
            </w:r>
            <w:r w:rsidRPr="006579D6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9F02CA1" w14:textId="77777777" w:rsidR="00574D40" w:rsidRPr="006579D6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9D6">
              <w:rPr>
                <w:rFonts w:ascii="Times New Roman" w:eastAsia="Times New Roman" w:hAnsi="Times New Roman" w:cs="Times New Roman"/>
                <w:b/>
              </w:rPr>
              <w:t>Критерии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ECEDB6" w14:textId="77777777" w:rsidR="00574D40" w:rsidRPr="006579D6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9D6"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574D40" w:rsidRPr="00D07B4D" w14:paraId="445C8003" w14:textId="77777777" w:rsidTr="00642FD7">
        <w:trPr>
          <w:trHeight w:val="10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86766" w14:textId="77777777" w:rsidR="00574D40" w:rsidRPr="006579D6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9D6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2CE8D" w14:textId="77777777" w:rsidR="00D9280C" w:rsidRPr="00D9280C" w:rsidRDefault="00D9280C" w:rsidP="00D9280C">
            <w:pPr>
              <w:tabs>
                <w:tab w:val="left" w:pos="450"/>
              </w:tabs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  <w:r w:rsidRPr="00D9280C"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>Наименование медицинских изделий (далее – МИ)</w:t>
            </w:r>
          </w:p>
          <w:p w14:paraId="702475D7" w14:textId="3ECAE571" w:rsidR="00574D40" w:rsidRPr="006579D6" w:rsidRDefault="00D9280C" w:rsidP="00D928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9280C">
              <w:rPr>
                <w:rFonts w:ascii="Times New Roman" w:eastAsia="Times New Roman" w:hAnsi="Times New Roman" w:cs="Times New Roman"/>
                <w:i/>
                <w:lang w:eastAsia="en-US"/>
              </w:rPr>
              <w:t>(в соответствии с государственным реестром МИ)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D04C2" w14:textId="70A670A7" w:rsidR="00955CD0" w:rsidRPr="003A37B2" w:rsidRDefault="00F27B60" w:rsidP="00D07B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b/>
              </w:rPr>
              <w:t xml:space="preserve">Портативный </w:t>
            </w:r>
            <w:r w:rsidR="00F21E1C">
              <w:rPr>
                <w:b/>
              </w:rPr>
              <w:t>прибор</w:t>
            </w:r>
            <w:r w:rsidR="00F21E1C">
              <w:rPr>
                <w:b/>
              </w:rPr>
              <w:br/>
              <w:t xml:space="preserve">для диагностики слуха </w:t>
            </w:r>
          </w:p>
        </w:tc>
      </w:tr>
      <w:tr w:rsidR="00574D40" w:rsidRPr="006A4883" w14:paraId="428FFCCB" w14:textId="77777777" w:rsidTr="00554977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7BE8B" w14:textId="2A099C4C" w:rsidR="00574D40" w:rsidRPr="006579D6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9D6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5B0F6" w14:textId="77777777" w:rsidR="00574D40" w:rsidRPr="006579D6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6579D6">
              <w:rPr>
                <w:rFonts w:ascii="Times New Roman" w:eastAsia="Times New Roman" w:hAnsi="Times New Roman" w:cs="Times New Roman"/>
                <w:b/>
              </w:rPr>
              <w:t>Требования к комплектации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2BEBC" w14:textId="77777777" w:rsidR="00574D40" w:rsidRPr="006579D6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6579D6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14:paraId="5F7C0551" w14:textId="77777777" w:rsidR="00574D40" w:rsidRPr="006579D6" w:rsidRDefault="00574D40" w:rsidP="006A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6579D6">
              <w:rPr>
                <w:rFonts w:ascii="Times New Roman" w:eastAsia="Times New Roman" w:hAnsi="Times New Roman" w:cs="Times New Roman"/>
                <w:i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4D828" w14:textId="0340F6BC" w:rsidR="00574D40" w:rsidRPr="006579D6" w:rsidRDefault="00D9280C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D9280C">
              <w:rPr>
                <w:rFonts w:ascii="Times New Roman" w:eastAsia="Times New Roman" w:hAnsi="Times New Roman" w:cs="Times New Roman"/>
                <w:i/>
                <w:color w:val="000000"/>
                <w:lang w:eastAsia="zh-CN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5474D" w14:textId="2617FEC6" w:rsidR="00574D40" w:rsidRPr="006579D6" w:rsidRDefault="00D9280C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D9280C">
              <w:rPr>
                <w:rFonts w:ascii="Times New Roman" w:eastAsia="Times New Roman" w:hAnsi="Times New Roman" w:cs="Times New Roman"/>
                <w:i/>
                <w:color w:val="000000"/>
                <w:lang w:eastAsia="zh-CN"/>
              </w:rPr>
              <w:t>Техническая характеристика комплектующего к 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D4DD6" w14:textId="77777777" w:rsidR="00574D40" w:rsidRPr="006579D6" w:rsidRDefault="00574D40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6579D6">
              <w:rPr>
                <w:rFonts w:ascii="Times New Roman" w:eastAsia="Times New Roman" w:hAnsi="Times New Roman" w:cs="Times New Roman"/>
                <w:i/>
              </w:rPr>
              <w:t>Требуемое количество</w:t>
            </w:r>
          </w:p>
          <w:p w14:paraId="002FBDC6" w14:textId="77777777" w:rsidR="00574D40" w:rsidRPr="006579D6" w:rsidRDefault="00574D40" w:rsidP="006A4883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6579D6">
              <w:rPr>
                <w:rFonts w:ascii="Times New Roman" w:eastAsia="Times New Roman" w:hAnsi="Times New Roman" w:cs="Times New Roman"/>
                <w:i/>
              </w:rPr>
              <w:t>(с указанием единицы измерения)</w:t>
            </w:r>
          </w:p>
        </w:tc>
      </w:tr>
      <w:tr w:rsidR="00574D40" w:rsidRPr="006A4883" w14:paraId="1DBA087F" w14:textId="77777777" w:rsidTr="006A4883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1C380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5DFDC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9FD5E" w14:textId="645428D8" w:rsidR="00574D40" w:rsidRPr="006579D6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6579D6">
              <w:rPr>
                <w:rFonts w:ascii="Times New Roman" w:eastAsia="Times New Roman" w:hAnsi="Times New Roman" w:cs="Times New Roman"/>
                <w:i/>
              </w:rPr>
              <w:t>Основные комплектующие</w:t>
            </w:r>
            <w:r w:rsidR="0015251A" w:rsidRPr="006579D6">
              <w:rPr>
                <w:rFonts w:ascii="Times New Roman" w:eastAsia="Times New Roman" w:hAnsi="Times New Roman" w:cs="Times New Roman"/>
                <w:i/>
              </w:rPr>
              <w:t>:</w:t>
            </w:r>
          </w:p>
        </w:tc>
      </w:tr>
      <w:tr w:rsidR="00AA5695" w:rsidRPr="006A4883" w14:paraId="08E456AD" w14:textId="77777777" w:rsidTr="0090026A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334FE" w14:textId="77777777" w:rsidR="00AA5695" w:rsidRPr="006A4883" w:rsidRDefault="00AA5695" w:rsidP="00AA56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14EA49" w14:textId="77777777" w:rsidR="00AA5695" w:rsidRPr="006A4883" w:rsidRDefault="00AA5695" w:rsidP="00AA569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CCF94" w14:textId="21BE9D36" w:rsidR="00AA5695" w:rsidRPr="006579D6" w:rsidRDefault="00AA5695" w:rsidP="00AA56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79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45188" w14:textId="6AAB7B2B" w:rsidR="00AA5695" w:rsidRPr="006579D6" w:rsidRDefault="00F27B60" w:rsidP="00AA5695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Портативный </w:t>
            </w:r>
            <w:r w:rsidR="00F21E1C">
              <w:rPr>
                <w:b/>
              </w:rPr>
              <w:t>прибор</w:t>
            </w:r>
            <w:r w:rsidR="00F21E1C">
              <w:rPr>
                <w:b/>
              </w:rPr>
              <w:br/>
              <w:t>для диагностики слуха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695F2C" w14:textId="77777777" w:rsidR="00AA5695" w:rsidRDefault="00AA5695" w:rsidP="00AA5695">
            <w:pPr>
              <w:spacing w:after="0" w:line="240" w:lineRule="auto"/>
            </w:pPr>
            <w:r>
              <w:t>Регистрационное удостоверение –Наличие при поставке вместе с товаром</w:t>
            </w:r>
          </w:p>
          <w:p w14:paraId="5379B2A1" w14:textId="5199ABBE" w:rsidR="00AA5695" w:rsidRDefault="00AA5695" w:rsidP="00AA5695">
            <w:pPr>
              <w:spacing w:after="0" w:line="240" w:lineRule="auto"/>
            </w:pPr>
            <w:r>
              <w:t xml:space="preserve">Тип прибора –портативный </w:t>
            </w:r>
          </w:p>
          <w:p w14:paraId="357A4579" w14:textId="610B26A8" w:rsidR="00AA5695" w:rsidRDefault="00AA5695" w:rsidP="00AA5695">
            <w:pPr>
              <w:spacing w:after="0" w:line="240" w:lineRule="auto"/>
            </w:pPr>
            <w:r>
              <w:t>Коэффициент ослабления синфазной помехи на частоте 1000 Гц- не менее 100дБ</w:t>
            </w:r>
          </w:p>
          <w:p w14:paraId="03D6D7CC" w14:textId="77777777" w:rsidR="00AA5695" w:rsidRDefault="00AA5695" w:rsidP="00AA5695">
            <w:pPr>
              <w:spacing w:after="0" w:line="240" w:lineRule="auto"/>
            </w:pPr>
          </w:p>
          <w:p w14:paraId="0F5E8B7E" w14:textId="39F3D481" w:rsidR="00AA5695" w:rsidRDefault="00AA5695" w:rsidP="00AA5695">
            <w:pPr>
              <w:spacing w:after="0" w:line="240" w:lineRule="auto"/>
              <w:rPr>
                <w:kern w:val="28"/>
              </w:rPr>
            </w:pPr>
            <w:r>
              <w:t xml:space="preserve"> </w:t>
            </w:r>
            <w:bookmarkStart w:id="1" w:name="_Ref193013072"/>
            <w:r>
              <w:rPr>
                <w:kern w:val="28"/>
              </w:rPr>
              <w:t>Действующее значение напряжения внутренних шумов, приведенных ко входу при закороченном входе</w:t>
            </w:r>
            <w:bookmarkEnd w:id="1"/>
            <w:r>
              <w:rPr>
                <w:kern w:val="28"/>
              </w:rPr>
              <w:t>-  не более 0,35мкВ</w:t>
            </w:r>
          </w:p>
          <w:p w14:paraId="5A2C20DE" w14:textId="77777777" w:rsidR="00AA5695" w:rsidRDefault="00AA5695" w:rsidP="00AA5695">
            <w:pPr>
              <w:spacing w:after="0" w:line="240" w:lineRule="auto"/>
              <w:rPr>
                <w:kern w:val="28"/>
              </w:rPr>
            </w:pPr>
          </w:p>
          <w:p w14:paraId="69F5D3D7" w14:textId="1FA7A596" w:rsidR="00AA5695" w:rsidRPr="00AA5695" w:rsidRDefault="00F27B60" w:rsidP="00AA5695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Тимпанометрия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="00AA5695" w:rsidRPr="00AA5695">
              <w:rPr>
                <w:color w:val="000000" w:themeColor="text1"/>
              </w:rPr>
              <w:t>- наличие</w:t>
            </w:r>
          </w:p>
          <w:p w14:paraId="34D4E3BF" w14:textId="550B5EB1" w:rsidR="00AA5695" w:rsidRPr="00AA5695" w:rsidRDefault="00AA5695" w:rsidP="00AA5695">
            <w:pPr>
              <w:spacing w:after="0" w:line="240" w:lineRule="auto"/>
              <w:rPr>
                <w:color w:val="000000" w:themeColor="text1"/>
                <w:kern w:val="28"/>
              </w:rPr>
            </w:pPr>
            <w:bookmarkStart w:id="2" w:name="_Ref422417572"/>
            <w:r w:rsidRPr="00AA5695">
              <w:rPr>
                <w:color w:val="000000" w:themeColor="text1"/>
                <w:kern w:val="28"/>
              </w:rPr>
              <w:t>Зондирующий сигнал</w:t>
            </w:r>
            <w:bookmarkEnd w:id="2"/>
            <w:r w:rsidR="00F27B60">
              <w:rPr>
                <w:color w:val="000000" w:themeColor="text1"/>
                <w:kern w:val="28"/>
              </w:rPr>
              <w:t>- форма чистого тона с</w:t>
            </w:r>
            <w:r w:rsidRPr="00AA5695">
              <w:rPr>
                <w:color w:val="000000" w:themeColor="text1"/>
                <w:kern w:val="28"/>
              </w:rPr>
              <w:t xml:space="preserve"> частотой 226 и 1000 Гц</w:t>
            </w:r>
          </w:p>
          <w:p w14:paraId="0F3EDFB1" w14:textId="2A8EAAAF" w:rsidR="00AA5695" w:rsidRPr="00AA5695" w:rsidRDefault="00F27B60" w:rsidP="00AA5695">
            <w:pPr>
              <w:spacing w:after="0" w:line="240" w:lineRule="auto"/>
              <w:rPr>
                <w:color w:val="000000" w:themeColor="text1"/>
              </w:rPr>
            </w:pPr>
            <w:bookmarkStart w:id="3" w:name="_Ref422417603"/>
            <w:r>
              <w:rPr>
                <w:color w:val="000000" w:themeColor="text1"/>
                <w:kern w:val="28"/>
              </w:rPr>
              <w:lastRenderedPageBreak/>
              <w:t xml:space="preserve">Уровень звукового </w:t>
            </w:r>
            <w:r w:rsidR="00AA5695" w:rsidRPr="00AA5695">
              <w:rPr>
                <w:color w:val="000000" w:themeColor="text1"/>
                <w:kern w:val="28"/>
              </w:rPr>
              <w:t>давления зондирующего сигнала</w:t>
            </w:r>
            <w:bookmarkEnd w:id="3"/>
            <w:r>
              <w:rPr>
                <w:color w:val="000000" w:themeColor="text1"/>
                <w:kern w:val="28"/>
              </w:rPr>
              <w:t xml:space="preserve"> </w:t>
            </w:r>
            <w:r w:rsidR="00AA5695" w:rsidRPr="00AA5695">
              <w:rPr>
                <w:color w:val="000000" w:themeColor="text1"/>
                <w:kern w:val="28"/>
              </w:rPr>
              <w:t>- не более 90 дБ УЗД</w:t>
            </w:r>
          </w:p>
          <w:p w14:paraId="19E3C217" w14:textId="77777777" w:rsidR="00AA5695" w:rsidRPr="00AA5695" w:rsidRDefault="00AA5695" w:rsidP="00AA5695">
            <w:pPr>
              <w:spacing w:after="0" w:line="240" w:lineRule="auto"/>
              <w:rPr>
                <w:color w:val="000000" w:themeColor="text1"/>
              </w:rPr>
            </w:pPr>
          </w:p>
          <w:p w14:paraId="2DAB21DB" w14:textId="068B9595" w:rsidR="00AA5695" w:rsidRPr="00AA5695" w:rsidRDefault="00AA5695" w:rsidP="00AA5695">
            <w:pPr>
              <w:spacing w:after="0" w:line="240" w:lineRule="auto"/>
              <w:rPr>
                <w:color w:val="000000" w:themeColor="text1"/>
                <w:kern w:val="28"/>
              </w:rPr>
            </w:pPr>
            <w:bookmarkStart w:id="4" w:name="_Ref422417807"/>
            <w:r w:rsidRPr="00AA5695">
              <w:rPr>
                <w:color w:val="000000" w:themeColor="text1"/>
                <w:kern w:val="28"/>
              </w:rPr>
              <w:t>Диапазон измеряемого эквивалентного объема</w:t>
            </w:r>
            <w:bookmarkEnd w:id="4"/>
            <w:r w:rsidRPr="00AA5695">
              <w:rPr>
                <w:color w:val="000000" w:themeColor="text1"/>
                <w:kern w:val="28"/>
              </w:rPr>
              <w:t>- от 0,2 до 8,0 мл</w:t>
            </w:r>
          </w:p>
          <w:p w14:paraId="33F638CA" w14:textId="4DE8D745" w:rsidR="00AA5695" w:rsidRDefault="00AA5695" w:rsidP="00AA5695">
            <w:pPr>
              <w:spacing w:after="0" w:line="240" w:lineRule="auto"/>
              <w:rPr>
                <w:color w:val="000000" w:themeColor="text1"/>
                <w:kern w:val="28"/>
              </w:rPr>
            </w:pPr>
            <w:r w:rsidRPr="00AA5695">
              <w:rPr>
                <w:color w:val="000000" w:themeColor="text1"/>
                <w:kern w:val="28"/>
              </w:rPr>
              <w:t>Диапазон изменения относительного да</w:t>
            </w:r>
            <w:r w:rsidR="00F27B60">
              <w:rPr>
                <w:color w:val="000000" w:themeColor="text1"/>
                <w:kern w:val="28"/>
              </w:rPr>
              <w:t>вления- от</w:t>
            </w:r>
            <w:r w:rsidRPr="00AA5695">
              <w:rPr>
                <w:color w:val="000000" w:themeColor="text1"/>
                <w:kern w:val="28"/>
              </w:rPr>
              <w:t xml:space="preserve"> минус 600 до плюс 400 </w:t>
            </w:r>
            <w:proofErr w:type="spellStart"/>
            <w:r w:rsidRPr="00AA5695">
              <w:rPr>
                <w:color w:val="000000" w:themeColor="text1"/>
                <w:kern w:val="28"/>
              </w:rPr>
              <w:t>даПа</w:t>
            </w:r>
            <w:proofErr w:type="spellEnd"/>
          </w:p>
          <w:p w14:paraId="5C5EF5E1" w14:textId="014DE0E7" w:rsidR="00AA5695" w:rsidRDefault="00AA5695" w:rsidP="00AA5695">
            <w:pPr>
              <w:spacing w:after="0" w:line="240" w:lineRule="auto"/>
            </w:pPr>
            <w:r>
              <w:t>Возможность обработки результатов пробы на компьютере – Наличие</w:t>
            </w:r>
          </w:p>
          <w:p w14:paraId="49DBC48E" w14:textId="287ACAC1" w:rsidR="00AA5695" w:rsidRDefault="00AA5695" w:rsidP="00AA5695">
            <w:pPr>
              <w:spacing w:after="0" w:line="240" w:lineRule="auto"/>
            </w:pPr>
            <w:r>
              <w:t>ЖК-дисплей с поддержкой касания – Наличие</w:t>
            </w:r>
          </w:p>
          <w:p w14:paraId="69BF88AE" w14:textId="58269B1B" w:rsidR="00AA5695" w:rsidRDefault="00AA5695" w:rsidP="00AA5695">
            <w:pPr>
              <w:spacing w:after="0" w:line="240" w:lineRule="auto"/>
            </w:pPr>
            <w:r>
              <w:t>Время автономной работы</w:t>
            </w:r>
            <w:r w:rsidR="00F27B60">
              <w:t xml:space="preserve"> </w:t>
            </w:r>
            <w:r>
              <w:t>- Не менее 8 часов</w:t>
            </w:r>
          </w:p>
          <w:p w14:paraId="5810EBB7" w14:textId="14016BF7" w:rsidR="00AA5695" w:rsidRDefault="00AA5695" w:rsidP="00AA5695">
            <w:pPr>
              <w:spacing w:after="0" w:line="240" w:lineRule="auto"/>
            </w:pPr>
            <w:r>
              <w:t xml:space="preserve">Питание- </w:t>
            </w:r>
            <w:proofErr w:type="spellStart"/>
            <w:r>
              <w:t>Li-Ion</w:t>
            </w:r>
            <w:proofErr w:type="spellEnd"/>
            <w:r>
              <w:t xml:space="preserve"> аккумулятор</w:t>
            </w:r>
          </w:p>
          <w:p w14:paraId="1597A14C" w14:textId="77777777" w:rsidR="00AA5695" w:rsidRDefault="00AA5695" w:rsidP="00AA5695">
            <w:pPr>
              <w:spacing w:after="0" w:line="240" w:lineRule="auto"/>
            </w:pPr>
          </w:p>
          <w:p w14:paraId="1FF1034F" w14:textId="3779D67F" w:rsidR="00AA5695" w:rsidRPr="00F27B60" w:rsidRDefault="00AA5695" w:rsidP="00AA5695">
            <w:pPr>
              <w:spacing w:after="0" w:line="240" w:lineRule="auto"/>
            </w:pPr>
            <w:r>
              <w:t xml:space="preserve"> </w:t>
            </w:r>
            <w:r>
              <w:rPr>
                <w:b/>
              </w:rPr>
              <w:t xml:space="preserve">Комплект поставки: </w:t>
            </w:r>
          </w:p>
          <w:p w14:paraId="0F239269" w14:textId="023FCE91" w:rsidR="00AA5695" w:rsidRDefault="00AA5695" w:rsidP="00AA5695">
            <w:pPr>
              <w:spacing w:after="0" w:line="240" w:lineRule="auto"/>
            </w:pPr>
            <w:r>
              <w:t>Электронный блок прибора- 1шт.</w:t>
            </w:r>
          </w:p>
          <w:p w14:paraId="65A649EF" w14:textId="60B57506" w:rsidR="00AA5695" w:rsidRDefault="00155CC7" w:rsidP="00AA5695">
            <w:pPr>
              <w:spacing w:after="0" w:line="240" w:lineRule="auto"/>
            </w:pPr>
            <w:r>
              <w:t xml:space="preserve">Блок для </w:t>
            </w:r>
            <w:proofErr w:type="spellStart"/>
            <w:r>
              <w:t>импедансометрии</w:t>
            </w:r>
            <w:proofErr w:type="spellEnd"/>
            <w:r>
              <w:t xml:space="preserve"> "Аудио-СМАРТ"-1шт.</w:t>
            </w:r>
          </w:p>
          <w:p w14:paraId="2C57442B" w14:textId="0A3B6C97" w:rsidR="00155CC7" w:rsidRDefault="00155CC7" w:rsidP="00AA5695">
            <w:pPr>
              <w:spacing w:after="0" w:line="240" w:lineRule="auto"/>
            </w:pPr>
            <w:r>
              <w:t xml:space="preserve">Память </w:t>
            </w:r>
            <w:proofErr w:type="spellStart"/>
            <w:r>
              <w:t>Micro</w:t>
            </w:r>
            <w:proofErr w:type="spellEnd"/>
            <w:r>
              <w:t xml:space="preserve"> SD -1шт.</w:t>
            </w:r>
          </w:p>
          <w:p w14:paraId="7B894F24" w14:textId="0763ADFF" w:rsidR="00155CC7" w:rsidRDefault="00155CC7" w:rsidP="00AA5695">
            <w:pPr>
              <w:spacing w:after="0" w:line="240" w:lineRule="auto"/>
            </w:pPr>
            <w:r>
              <w:t>Блок питания БПМ-9    -1шт.</w:t>
            </w:r>
          </w:p>
          <w:p w14:paraId="7BF767B0" w14:textId="4CF2BE0E" w:rsidR="00155CC7" w:rsidRDefault="00155CC7" w:rsidP="00AA5695">
            <w:pPr>
              <w:spacing w:after="0" w:line="240" w:lineRule="auto"/>
            </w:pPr>
            <w:r>
              <w:t>Адаптер USB-</w:t>
            </w:r>
            <w:proofErr w:type="spellStart"/>
            <w:r>
              <w:t>Bluetooth</w:t>
            </w:r>
            <w:proofErr w:type="spellEnd"/>
            <w:r>
              <w:t xml:space="preserve"> -1шт.</w:t>
            </w:r>
          </w:p>
          <w:p w14:paraId="550FCCB4" w14:textId="13200384" w:rsidR="00155CC7" w:rsidRDefault="00155CC7" w:rsidP="00AA5695">
            <w:pPr>
              <w:spacing w:after="0" w:line="240" w:lineRule="auto"/>
            </w:pPr>
            <w:r>
              <w:t>Кабель сетевой SCZ-1, 3x0.75, 220в. прямой (чёрный) -1шт</w:t>
            </w:r>
          </w:p>
          <w:p w14:paraId="4E3393A1" w14:textId="77269267" w:rsidR="00155CC7" w:rsidRDefault="00155CC7" w:rsidP="00AA5695">
            <w:pPr>
              <w:spacing w:after="0" w:line="240" w:lineRule="auto"/>
            </w:pPr>
            <w:r>
              <w:t>Кабель подключения электродов</w:t>
            </w:r>
            <w:r>
              <w:tab/>
              <w:t>-1шт.</w:t>
            </w:r>
          </w:p>
          <w:p w14:paraId="1DCB7B59" w14:textId="5B25BC70" w:rsidR="00155CC7" w:rsidRDefault="00155CC7" w:rsidP="00AA5695">
            <w:pPr>
              <w:spacing w:after="0" w:line="240" w:lineRule="auto"/>
            </w:pPr>
            <w:r>
              <w:t>Съёмный наконечник зонда</w:t>
            </w:r>
            <w:r>
              <w:tab/>
              <w:t>-3шт.</w:t>
            </w:r>
          </w:p>
          <w:p w14:paraId="51BB0395" w14:textId="5D483DDB" w:rsidR="00155CC7" w:rsidRDefault="00155CC7" w:rsidP="00AA5695">
            <w:pPr>
              <w:spacing w:after="0" w:line="240" w:lineRule="auto"/>
            </w:pPr>
            <w:r>
              <w:t>Комплект вкладышей ушных «детс</w:t>
            </w:r>
            <w:r w:rsidR="00F27B60">
              <w:t>кий» (диаметром от 3 до 12 мм)</w:t>
            </w:r>
            <w:r>
              <w:t xml:space="preserve"> -</w:t>
            </w:r>
            <w:r w:rsidR="00F27B60">
              <w:t xml:space="preserve"> </w:t>
            </w:r>
            <w:r>
              <w:t>1 комп.</w:t>
            </w:r>
          </w:p>
          <w:p w14:paraId="11C3EC85" w14:textId="3003A7A1" w:rsidR="00155CC7" w:rsidRDefault="00155CC7" w:rsidP="00AA5695">
            <w:pPr>
              <w:spacing w:after="0" w:line="240" w:lineRule="auto"/>
              <w:rPr>
                <w:rStyle w:val="apple-style-span"/>
              </w:rPr>
            </w:pPr>
            <w:r>
              <w:rPr>
                <w:rStyle w:val="apple-style-span"/>
              </w:rPr>
              <w:t>Съемник наконечника зонда –наличие</w:t>
            </w:r>
          </w:p>
          <w:p w14:paraId="7B3DF7EE" w14:textId="299AB38F" w:rsidR="00155CC7" w:rsidRDefault="00155CC7" w:rsidP="00AA5695">
            <w:pPr>
              <w:spacing w:after="0" w:line="240" w:lineRule="auto"/>
              <w:rPr>
                <w:rStyle w:val="apple-style-span"/>
              </w:rPr>
            </w:pPr>
            <w:r>
              <w:rPr>
                <w:rStyle w:val="apple-style-span"/>
              </w:rPr>
              <w:t xml:space="preserve">Кабель для подключения одноразовых электродов с коннектором «аллигатор», </w:t>
            </w:r>
            <w:proofErr w:type="spellStart"/>
            <w:r>
              <w:rPr>
                <w:rStyle w:val="apple-style-span"/>
              </w:rPr>
              <w:t>touch-proof</w:t>
            </w:r>
            <w:proofErr w:type="spellEnd"/>
            <w:r>
              <w:rPr>
                <w:rStyle w:val="apple-style-span"/>
              </w:rPr>
              <w:t xml:space="preserve"> (зеленый, 1 м) – 1шт.</w:t>
            </w:r>
          </w:p>
          <w:p w14:paraId="2EE73C5B" w14:textId="0DC75114" w:rsidR="00155CC7" w:rsidRDefault="00155CC7" w:rsidP="00AA5695">
            <w:pPr>
              <w:spacing w:after="0" w:line="240" w:lineRule="auto"/>
              <w:rPr>
                <w:rStyle w:val="apple-style-span"/>
              </w:rPr>
            </w:pPr>
            <w:r>
              <w:rPr>
                <w:rStyle w:val="apple-style-span"/>
              </w:rPr>
              <w:t>Кабель для подключения одноразовых электродов с коннектором «аллигато</w:t>
            </w:r>
            <w:r w:rsidR="00F27B60">
              <w:rPr>
                <w:rStyle w:val="apple-style-span"/>
              </w:rPr>
              <w:t xml:space="preserve">р», </w:t>
            </w:r>
            <w:proofErr w:type="spellStart"/>
            <w:r w:rsidR="00F27B60">
              <w:rPr>
                <w:rStyle w:val="apple-style-span"/>
              </w:rPr>
              <w:t>touch-proof</w:t>
            </w:r>
            <w:proofErr w:type="spellEnd"/>
            <w:r w:rsidR="00F27B60">
              <w:rPr>
                <w:rStyle w:val="apple-style-span"/>
              </w:rPr>
              <w:t xml:space="preserve"> (красный, 1 м) </w:t>
            </w:r>
            <w:r>
              <w:rPr>
                <w:rStyle w:val="apple-style-span"/>
              </w:rPr>
              <w:t>-</w:t>
            </w:r>
            <w:r w:rsidR="00F27B60">
              <w:rPr>
                <w:rStyle w:val="apple-style-span"/>
              </w:rPr>
              <w:t xml:space="preserve"> </w:t>
            </w:r>
            <w:r>
              <w:rPr>
                <w:rStyle w:val="apple-style-span"/>
              </w:rPr>
              <w:t>1шт.</w:t>
            </w:r>
          </w:p>
          <w:p w14:paraId="5AAA5CEB" w14:textId="65E40083" w:rsidR="00155CC7" w:rsidRDefault="00155CC7" w:rsidP="00AA5695">
            <w:pPr>
              <w:spacing w:after="0" w:line="240" w:lineRule="auto"/>
              <w:rPr>
                <w:rStyle w:val="apple-style-span"/>
              </w:rPr>
            </w:pPr>
            <w:r>
              <w:rPr>
                <w:rStyle w:val="apple-style-span"/>
              </w:rPr>
              <w:t xml:space="preserve">Кабель для подключения одноразовых электродов с коннектором «аллигатор», </w:t>
            </w:r>
            <w:proofErr w:type="spellStart"/>
            <w:r>
              <w:rPr>
                <w:rStyle w:val="apple-style-span"/>
              </w:rPr>
              <w:t>touch-proof</w:t>
            </w:r>
            <w:proofErr w:type="spellEnd"/>
            <w:r>
              <w:rPr>
                <w:rStyle w:val="apple-style-span"/>
              </w:rPr>
              <w:t xml:space="preserve"> (синий, 1 м) -1шт</w:t>
            </w:r>
          </w:p>
          <w:p w14:paraId="76F47F19" w14:textId="49B8D716" w:rsidR="00155CC7" w:rsidRDefault="00155CC7" w:rsidP="00AA5695">
            <w:pPr>
              <w:spacing w:after="0" w:line="240" w:lineRule="auto"/>
              <w:rPr>
                <w:rStyle w:val="apple-style-span"/>
              </w:rPr>
            </w:pPr>
            <w:r>
              <w:rPr>
                <w:rStyle w:val="apple-style-span"/>
              </w:rPr>
              <w:t>Электрод одноразовый клеящийся F3001 (22х34 мм</w:t>
            </w:r>
            <w:r w:rsidR="00F27B60">
              <w:rPr>
                <w:rStyle w:val="apple-style-span"/>
              </w:rPr>
              <w:t xml:space="preserve">) </w:t>
            </w:r>
            <w:r>
              <w:rPr>
                <w:rStyle w:val="apple-style-span"/>
              </w:rPr>
              <w:t>- 100шт.</w:t>
            </w:r>
          </w:p>
          <w:p w14:paraId="39FA2076" w14:textId="1A4CD4AF" w:rsidR="00155CC7" w:rsidRDefault="00F27B60" w:rsidP="00AA5695">
            <w:pPr>
              <w:spacing w:after="0" w:line="240" w:lineRule="auto"/>
            </w:pPr>
            <w:r>
              <w:t>Тестовая полость ТП-2</w:t>
            </w:r>
            <w:r>
              <w:tab/>
            </w:r>
            <w:r w:rsidR="00155CC7">
              <w:t>-</w:t>
            </w:r>
            <w:r>
              <w:t xml:space="preserve"> </w:t>
            </w:r>
            <w:r w:rsidR="00155CC7">
              <w:t>наличие</w:t>
            </w:r>
          </w:p>
          <w:p w14:paraId="1F039159" w14:textId="47256BD5" w:rsidR="00155CC7" w:rsidRDefault="00155CC7" w:rsidP="00AA5695">
            <w:pPr>
              <w:spacing w:after="0" w:line="240" w:lineRule="auto"/>
            </w:pPr>
            <w:r>
              <w:t>Зубная</w:t>
            </w:r>
            <w:r w:rsidRPr="00155CC7">
              <w:t xml:space="preserve"> </w:t>
            </w:r>
            <w:r>
              <w:t>нить</w:t>
            </w:r>
            <w:r w:rsidRPr="00155CC7">
              <w:t xml:space="preserve"> </w:t>
            </w:r>
            <w:r>
              <w:rPr>
                <w:lang w:val="en-US"/>
              </w:rPr>
              <w:t>Oral</w:t>
            </w:r>
            <w:r w:rsidRPr="00155CC7">
              <w:t>-</w:t>
            </w:r>
            <w:r>
              <w:rPr>
                <w:lang w:val="en-US"/>
              </w:rPr>
              <w:t>B</w:t>
            </w:r>
            <w:r w:rsidRPr="00155CC7">
              <w:t xml:space="preserve"> </w:t>
            </w:r>
            <w:proofErr w:type="spellStart"/>
            <w:r>
              <w:rPr>
                <w:lang w:val="en-US"/>
              </w:rPr>
              <w:t>Superfloss</w:t>
            </w:r>
            <w:proofErr w:type="spellEnd"/>
            <w:r w:rsidRPr="00155CC7">
              <w:t xml:space="preserve"> (50 </w:t>
            </w:r>
            <w:r>
              <w:t>нитей</w:t>
            </w:r>
            <w:r w:rsidRPr="00155CC7">
              <w:t>)</w:t>
            </w:r>
            <w:r>
              <w:t xml:space="preserve"> -1шт</w:t>
            </w:r>
          </w:p>
          <w:p w14:paraId="01A6A6EB" w14:textId="58CEBDA7" w:rsidR="00155CC7" w:rsidRDefault="00155CC7" w:rsidP="00AA5695">
            <w:pPr>
              <w:spacing w:after="0" w:line="240" w:lineRule="auto"/>
            </w:pPr>
            <w:r>
              <w:t>Ремешок нашейный -1шт.</w:t>
            </w:r>
          </w:p>
          <w:p w14:paraId="0E4EA2B0" w14:textId="3C236BC2" w:rsidR="00155CC7" w:rsidRDefault="00155CC7" w:rsidP="00AA5695">
            <w:pPr>
              <w:spacing w:after="0" w:line="240" w:lineRule="auto"/>
            </w:pPr>
            <w:r>
              <w:t>Руководство по эксплуатации "Аудио-СМАРТ" -1шт.</w:t>
            </w:r>
          </w:p>
          <w:p w14:paraId="35E9D4AF" w14:textId="2287645E" w:rsidR="00155CC7" w:rsidRDefault="00155CC7" w:rsidP="00AA5695">
            <w:pPr>
              <w:spacing w:after="0" w:line="240" w:lineRule="auto"/>
            </w:pPr>
            <w:r>
              <w:lastRenderedPageBreak/>
              <w:t>Методические указания "Зонды ОАЭ-02, ОАЭ-03, ОАЭ-04, зонд системы "</w:t>
            </w:r>
            <w:proofErr w:type="spellStart"/>
            <w:r>
              <w:t>аСкрин</w:t>
            </w:r>
            <w:proofErr w:type="spellEnd"/>
            <w:r>
              <w:t xml:space="preserve">". Дезинфекция, </w:t>
            </w:r>
            <w:proofErr w:type="spellStart"/>
            <w:r>
              <w:t>предстерилиз</w:t>
            </w:r>
            <w:r w:rsidR="00F27B60">
              <w:t>ационная</w:t>
            </w:r>
            <w:proofErr w:type="spellEnd"/>
            <w:r w:rsidR="00F27B60">
              <w:t xml:space="preserve"> очистка, стерилизация </w:t>
            </w:r>
            <w:r>
              <w:t>-</w:t>
            </w:r>
            <w:r w:rsidR="00F27B60">
              <w:t xml:space="preserve"> </w:t>
            </w:r>
            <w:r>
              <w:t>1 шт.</w:t>
            </w:r>
          </w:p>
          <w:p w14:paraId="1419564D" w14:textId="3A2F66BD" w:rsidR="00155CC7" w:rsidRDefault="00155CC7" w:rsidP="00AA5695">
            <w:pPr>
              <w:spacing w:after="0" w:line="240" w:lineRule="auto"/>
            </w:pPr>
            <w:r>
              <w:t>Программное обеспечение для обмена данными с персональным компьютером –наличие</w:t>
            </w:r>
          </w:p>
          <w:p w14:paraId="28B007E7" w14:textId="258EB1B5" w:rsidR="00155CC7" w:rsidRDefault="00F27B60" w:rsidP="00AA5695">
            <w:pPr>
              <w:spacing w:after="0" w:line="240" w:lineRule="auto"/>
              <w:rPr>
                <w:rStyle w:val="apple-style-span"/>
              </w:rPr>
            </w:pPr>
            <w:r>
              <w:rPr>
                <w:rStyle w:val="apple-style-span"/>
              </w:rPr>
              <w:t xml:space="preserve">Сумка для переноски </w:t>
            </w:r>
            <w:r w:rsidR="00155CC7">
              <w:rPr>
                <w:rStyle w:val="apple-style-span"/>
              </w:rPr>
              <w:t>-</w:t>
            </w:r>
            <w:r>
              <w:rPr>
                <w:rStyle w:val="apple-style-span"/>
              </w:rPr>
              <w:t xml:space="preserve"> </w:t>
            </w:r>
            <w:r w:rsidR="00155CC7">
              <w:rPr>
                <w:rStyle w:val="apple-style-span"/>
              </w:rPr>
              <w:t>наличие</w:t>
            </w:r>
          </w:p>
          <w:p w14:paraId="308F2289" w14:textId="29982848" w:rsidR="00155CC7" w:rsidRPr="00155CC7" w:rsidRDefault="00155CC7" w:rsidP="00AA5695">
            <w:pPr>
              <w:spacing w:after="0" w:line="240" w:lineRule="auto"/>
            </w:pPr>
            <w:r>
              <w:rPr>
                <w:rStyle w:val="apple-style-span"/>
              </w:rPr>
              <w:t>Ложемент-наличие</w:t>
            </w:r>
          </w:p>
          <w:p w14:paraId="12D5C29B" w14:textId="521E37AB" w:rsidR="00155CC7" w:rsidRDefault="00155CC7" w:rsidP="00AA5695">
            <w:pPr>
              <w:spacing w:after="0" w:line="240" w:lineRule="auto"/>
            </w:pPr>
            <w:r>
              <w:t>Лицензия на использование программы для ЭВМ "Аудио-СМАРТ-1шт.</w:t>
            </w:r>
          </w:p>
          <w:p w14:paraId="6C4A8BD0" w14:textId="7BB2221E" w:rsidR="00155CC7" w:rsidRDefault="00155CC7" w:rsidP="00AA5695">
            <w:pPr>
              <w:spacing w:after="0" w:line="240" w:lineRule="auto"/>
            </w:pPr>
            <w:r>
              <w:t>Лицензия на использование программы для ЭВМ "Аудио-СМАРТ" с дополнительным программным модулем "Аудио-СМАРТ/АСВП -1шт.</w:t>
            </w:r>
          </w:p>
          <w:p w14:paraId="7BD3DDF8" w14:textId="0B7683E2" w:rsidR="00155CC7" w:rsidRDefault="00155CC7" w:rsidP="00AA5695">
            <w:pPr>
              <w:spacing w:after="0" w:line="240" w:lineRule="auto"/>
            </w:pPr>
            <w:r>
              <w:t>Лицензия на использование программы для ЭВМ "Аудио-СМАРТ" с до</w:t>
            </w:r>
            <w:r w:rsidR="00F27B60">
              <w:t xml:space="preserve"> </w:t>
            </w:r>
            <w:r>
              <w:t>-</w:t>
            </w:r>
            <w:r w:rsidR="00F27B60">
              <w:t xml:space="preserve"> </w:t>
            </w:r>
            <w:proofErr w:type="spellStart"/>
            <w:r>
              <w:t>полнительным</w:t>
            </w:r>
            <w:proofErr w:type="spellEnd"/>
            <w:r>
              <w:t xml:space="preserve"> программным модулем "Аудио-СМАРТ/Тимп-1шт.</w:t>
            </w:r>
          </w:p>
          <w:p w14:paraId="22E016F1" w14:textId="3314CA18" w:rsidR="00155CC7" w:rsidRPr="00155CC7" w:rsidRDefault="00155CC7" w:rsidP="00AA5695">
            <w:pPr>
              <w:spacing w:after="0" w:line="240" w:lineRule="auto"/>
            </w:pPr>
            <w:r>
              <w:t>Лицензия на использование программы для ЭВ</w:t>
            </w:r>
            <w:r w:rsidR="00F27B60">
              <w:t>М "</w:t>
            </w:r>
            <w:proofErr w:type="spellStart"/>
            <w:r w:rsidR="00F27B60">
              <w:t>Нейро</w:t>
            </w:r>
            <w:proofErr w:type="spellEnd"/>
            <w:r w:rsidR="00F27B60">
              <w:t>-Аудио-</w:t>
            </w:r>
            <w:proofErr w:type="spellStart"/>
            <w:r w:rsidR="00F27B60">
              <w:t>Скрин</w:t>
            </w:r>
            <w:proofErr w:type="spellEnd"/>
            <w:r w:rsidR="00F27B60">
              <w:t xml:space="preserve"> менеджер" </w:t>
            </w:r>
            <w:r>
              <w:t>-1шт.</w:t>
            </w:r>
          </w:p>
          <w:p w14:paraId="3C9FDC27" w14:textId="77777777" w:rsidR="00155CC7" w:rsidRPr="00155CC7" w:rsidRDefault="00155CC7" w:rsidP="00AA5695">
            <w:pPr>
              <w:spacing w:after="0" w:line="240" w:lineRule="auto"/>
              <w:rPr>
                <w:color w:val="000000" w:themeColor="text1"/>
              </w:rPr>
            </w:pPr>
          </w:p>
          <w:p w14:paraId="193E8D0D" w14:textId="1EFC1B23" w:rsidR="00AA5695" w:rsidRDefault="00155CC7" w:rsidP="00AA5695">
            <w:pPr>
              <w:spacing w:after="0" w:line="240" w:lineRule="auto"/>
            </w:pPr>
            <w:r>
              <w:t xml:space="preserve">Инструктаж медицинского </w:t>
            </w:r>
            <w:r w:rsidR="00F27B60">
              <w:t>персонала на базе производителя</w:t>
            </w:r>
            <w:r>
              <w:t xml:space="preserve"> -</w:t>
            </w:r>
            <w:r w:rsidR="00F27B60">
              <w:t xml:space="preserve"> </w:t>
            </w:r>
            <w:r>
              <w:t>наличие</w:t>
            </w:r>
          </w:p>
          <w:p w14:paraId="04DB797B" w14:textId="0EEDC263" w:rsidR="00155CC7" w:rsidRPr="00155CC7" w:rsidRDefault="00155CC7" w:rsidP="00AA5695">
            <w:pPr>
              <w:spacing w:after="0" w:line="240" w:lineRule="auto"/>
            </w:pPr>
            <w:r>
              <w:t>Класс потенциального риска   -2а</w:t>
            </w:r>
          </w:p>
          <w:p w14:paraId="360B56EB" w14:textId="4C52EB20" w:rsidR="00155CC7" w:rsidRDefault="00155CC7" w:rsidP="00AA5695">
            <w:pPr>
              <w:spacing w:after="0" w:line="240" w:lineRule="auto"/>
            </w:pPr>
            <w:r>
              <w:t>Автоматический анализ результатов</w:t>
            </w:r>
            <w:r w:rsidR="00F21E1C">
              <w:t xml:space="preserve"> - наличие</w:t>
            </w:r>
          </w:p>
          <w:p w14:paraId="520F18DE" w14:textId="24130A63" w:rsidR="00AA5695" w:rsidRPr="00155CC7" w:rsidRDefault="00155CC7" w:rsidP="00AA5695">
            <w:pPr>
              <w:spacing w:after="0" w:line="240" w:lineRule="auto"/>
            </w:pPr>
            <w:r>
              <w:t xml:space="preserve">Индикация качества установки зонда </w:t>
            </w:r>
            <w:r w:rsidR="00F21E1C">
              <w:t>- наличие</w:t>
            </w:r>
          </w:p>
          <w:p w14:paraId="2839DB96" w14:textId="24CEE54B" w:rsidR="00AA5695" w:rsidRPr="00155CC7" w:rsidRDefault="00F21E1C" w:rsidP="00AA5695">
            <w:pPr>
              <w:spacing w:after="0" w:line="240" w:lineRule="auto"/>
            </w:pPr>
            <w:r>
              <w:t>Число обследований, сохраняемых в памяти прибора при исследовании - Не менее 10000</w:t>
            </w:r>
          </w:p>
          <w:p w14:paraId="4EA9C24A" w14:textId="3E501B21" w:rsidR="00AA5695" w:rsidRDefault="00F21E1C" w:rsidP="00AA5695">
            <w:pPr>
              <w:spacing w:after="0" w:line="240" w:lineRule="auto"/>
            </w:pPr>
            <w:r>
              <w:t>Время работы прибора при использовании аккумулятора - Не менее 10 часов</w:t>
            </w:r>
          </w:p>
          <w:p w14:paraId="1A59ABC2" w14:textId="34E9C4A5" w:rsidR="00F21E1C" w:rsidRPr="00155CC7" w:rsidRDefault="00F21E1C" w:rsidP="00AA5695">
            <w:pPr>
              <w:spacing w:after="0" w:line="240" w:lineRule="auto"/>
            </w:pPr>
            <w:r>
              <w:t>Диспл</w:t>
            </w:r>
            <w:r w:rsidR="00F27B60">
              <w:t xml:space="preserve">ей- Цветной 4,3" с разрешением </w:t>
            </w:r>
            <w:r>
              <w:t>не менее 272×480</w:t>
            </w:r>
          </w:p>
          <w:p w14:paraId="618F5E95" w14:textId="22B303D5" w:rsidR="00AA5695" w:rsidRPr="00F21E1C" w:rsidRDefault="00F21E1C" w:rsidP="00AA5695">
            <w:pPr>
              <w:spacing w:after="0" w:line="240" w:lineRule="auto"/>
              <w:rPr>
                <w:b/>
              </w:rPr>
            </w:pPr>
            <w:r>
              <w:t>Связь с компьютером</w:t>
            </w:r>
            <w:r>
              <w:rPr>
                <w:b/>
              </w:rPr>
              <w:t xml:space="preserve"> -</w:t>
            </w:r>
            <w:r>
              <w:t xml:space="preserve"> </w:t>
            </w:r>
            <w:proofErr w:type="spellStart"/>
            <w:r>
              <w:t>Bluetooth</w:t>
            </w:r>
            <w:proofErr w:type="spellEnd"/>
          </w:p>
          <w:p w14:paraId="542C61D4" w14:textId="4FA60715" w:rsidR="00AA5695" w:rsidRPr="00155CC7" w:rsidRDefault="00F21E1C" w:rsidP="00AA5695">
            <w:pPr>
              <w:spacing w:after="0" w:line="240" w:lineRule="auto"/>
            </w:pPr>
            <w:r>
              <w:t>Напряжение питания от внешнего блока питания 9 В</w:t>
            </w:r>
          </w:p>
          <w:p w14:paraId="45B1EAD7" w14:textId="5410853C" w:rsidR="00AA5695" w:rsidRPr="00155CC7" w:rsidRDefault="00F27B60" w:rsidP="00AA5695">
            <w:pPr>
              <w:spacing w:after="0" w:line="240" w:lineRule="auto"/>
            </w:pPr>
            <w:r>
              <w:t xml:space="preserve">Рабочие части </w:t>
            </w:r>
            <w:r w:rsidR="00F21E1C">
              <w:t>- тип BF</w:t>
            </w:r>
          </w:p>
          <w:p w14:paraId="4A430F98" w14:textId="2160D8C6" w:rsidR="00AA5695" w:rsidRPr="00F27B60" w:rsidRDefault="00F21E1C" w:rsidP="00AA5695">
            <w:pPr>
              <w:spacing w:after="0" w:line="240" w:lineRule="auto"/>
            </w:pPr>
            <w:r>
              <w:t>Класс защиты от</w:t>
            </w:r>
            <w:r w:rsidR="00F27B60">
              <w:t xml:space="preserve"> поражения электрическим током </w:t>
            </w:r>
            <w:r>
              <w:rPr>
                <w:lang w:val="en-US"/>
              </w:rPr>
              <w:t>I</w:t>
            </w:r>
          </w:p>
          <w:p w14:paraId="27D42C77" w14:textId="0729AD69" w:rsidR="00F21E1C" w:rsidRDefault="00F21E1C" w:rsidP="00AA5695">
            <w:pPr>
              <w:spacing w:after="0" w:line="240" w:lineRule="auto"/>
            </w:pPr>
            <w:r>
              <w:t>Габарит</w:t>
            </w:r>
            <w:r w:rsidR="00F27B60">
              <w:t xml:space="preserve">ные размеры электронного блока не менее </w:t>
            </w:r>
            <w:r>
              <w:t>197</w:t>
            </w:r>
            <w:r>
              <w:sym w:font="Symbol" w:char="F0B4"/>
            </w:r>
            <w:r>
              <w:t>84</w:t>
            </w:r>
            <w:r>
              <w:sym w:font="Symbol" w:char="F0B4"/>
            </w:r>
            <w:r>
              <w:t xml:space="preserve">26) </w:t>
            </w:r>
            <w:r w:rsidR="00F27B60">
              <w:t xml:space="preserve"> </w:t>
            </w:r>
            <w:r>
              <w:sym w:font="Symbol" w:char="F0B1"/>
            </w:r>
            <w:r>
              <w:t xml:space="preserve"> 2 мм</w:t>
            </w:r>
          </w:p>
          <w:p w14:paraId="11E5D394" w14:textId="46EE9056" w:rsidR="00F21E1C" w:rsidRDefault="00F21E1C" w:rsidP="00F21E1C">
            <w:r>
              <w:t>Масса прибор</w:t>
            </w:r>
            <w:r w:rsidR="00F27B60">
              <w:t xml:space="preserve">а и составных частей не более: </w:t>
            </w:r>
            <w:r>
              <w:t>блок электронный - 0,44 кг;</w:t>
            </w:r>
          </w:p>
          <w:p w14:paraId="0398B669" w14:textId="4C8771A0" w:rsidR="00F21E1C" w:rsidRPr="00F21E1C" w:rsidRDefault="00F21E1C" w:rsidP="00AA5695">
            <w:pPr>
              <w:spacing w:after="0" w:line="240" w:lineRule="auto"/>
            </w:pPr>
            <w:r>
              <w:t xml:space="preserve">блок для </w:t>
            </w:r>
            <w:proofErr w:type="spellStart"/>
            <w:r>
              <w:t>импедансометрии</w:t>
            </w:r>
            <w:proofErr w:type="spellEnd"/>
            <w:r>
              <w:t xml:space="preserve"> в сборе с зондом - 0,2 кг;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A921E" w14:textId="36C2CB00" w:rsidR="00AA5695" w:rsidRPr="006579D6" w:rsidRDefault="00AA5695" w:rsidP="00AA56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lastRenderedPageBreak/>
              <w:t>Наличие при поставке вместе с товаром</w:t>
            </w:r>
          </w:p>
        </w:tc>
      </w:tr>
      <w:tr w:rsidR="00AA5695" w:rsidRPr="006A4883" w14:paraId="498213C0" w14:textId="77777777" w:rsidTr="006A488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D58AF" w14:textId="72D0179B" w:rsidR="00AA5695" w:rsidRPr="006579D6" w:rsidRDefault="00AA5695" w:rsidP="00AA5695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9D6">
              <w:rPr>
                <w:rFonts w:ascii="Times New Roman" w:eastAsia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FD71D" w14:textId="77777777" w:rsidR="00AA5695" w:rsidRPr="006579D6" w:rsidRDefault="00AA5695" w:rsidP="00AA56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579D6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9161C" w14:textId="08177923" w:rsidR="00AA5695" w:rsidRPr="006579D6" w:rsidRDefault="00F21E1C" w:rsidP="00AA56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E01717">
              <w:t xml:space="preserve">В помещениях, в которых производится исследование и оценка слуха, должен быть относительно постоянный уровень интенсивности окружающего шума, предпочтительно не выше 30 </w:t>
            </w:r>
            <w:proofErr w:type="spellStart"/>
            <w:r w:rsidRPr="00E01717">
              <w:t>дб</w:t>
            </w:r>
            <w:proofErr w:type="spellEnd"/>
            <w:r w:rsidRPr="00E01717">
              <w:t xml:space="preserve">. В крайних случаях допускается уровень шума до 40 </w:t>
            </w:r>
            <w:proofErr w:type="spellStart"/>
            <w:r w:rsidRPr="00E01717">
              <w:t>дб</w:t>
            </w:r>
            <w:proofErr w:type="spellEnd"/>
            <w:r w:rsidRPr="00E01717">
              <w:t>.</w:t>
            </w:r>
          </w:p>
        </w:tc>
      </w:tr>
      <w:tr w:rsidR="00AA5695" w:rsidRPr="006A4883" w14:paraId="3F1167B2" w14:textId="77777777" w:rsidTr="009D317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C95F4" w14:textId="31237974" w:rsidR="00AA5695" w:rsidRPr="006579D6" w:rsidRDefault="00AA5695" w:rsidP="00AA56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9D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16605" w14:textId="40E85F4F" w:rsidR="00AA5695" w:rsidRPr="006579D6" w:rsidRDefault="00AA5695" w:rsidP="00AA56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79D6">
              <w:rPr>
                <w:rFonts w:ascii="Times New Roman" w:hAnsi="Times New Roman" w:cs="Times New Roman"/>
                <w:b/>
              </w:rPr>
              <w:t>Условия осуществления поставки медицинской техники</w:t>
            </w:r>
          </w:p>
          <w:p w14:paraId="6EC38004" w14:textId="77777777" w:rsidR="00AA5695" w:rsidRPr="006579D6" w:rsidRDefault="00AA5695" w:rsidP="00AA56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9D6">
              <w:rPr>
                <w:rFonts w:ascii="Times New Roman" w:hAnsi="Times New Roman" w:cs="Times New Roman"/>
                <w:i/>
              </w:rPr>
              <w:t>(в соответствии с ИНКОТЕРМС 2010)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30E1D" w14:textId="3A398877" w:rsidR="00AA5695" w:rsidRPr="006579D6" w:rsidRDefault="00AA5695" w:rsidP="00AA56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79D6">
              <w:rPr>
                <w:rFonts w:ascii="Times New Roman" w:eastAsia="Times New Roman" w:hAnsi="Times New Roman" w:cs="Times New Roman"/>
              </w:rPr>
              <w:t xml:space="preserve">DDP </w:t>
            </w:r>
            <w:r>
              <w:rPr>
                <w:rFonts w:ascii="Times New Roman" w:eastAsia="Times New Roman" w:hAnsi="Times New Roman" w:cs="Times New Roman"/>
              </w:rPr>
              <w:t>конечный пользователь</w:t>
            </w:r>
            <w:r w:rsidRPr="006579D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A5695" w:rsidRPr="006A4883" w14:paraId="39BBB4C6" w14:textId="77777777" w:rsidTr="009D317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3E67E" w14:textId="77777777" w:rsidR="00AA5695" w:rsidRPr="006579D6" w:rsidRDefault="00AA5695" w:rsidP="00AA56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9D6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E268D" w14:textId="01453887" w:rsidR="00AA5695" w:rsidRPr="006579D6" w:rsidRDefault="00AA5695" w:rsidP="00AA56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79D6">
              <w:rPr>
                <w:rFonts w:ascii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EAD51" w14:textId="665B02CD" w:rsidR="00AA5695" w:rsidRPr="006579D6" w:rsidRDefault="00F27B60" w:rsidP="00AA56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</w:t>
            </w:r>
            <w:r w:rsidR="00AA5695">
              <w:rPr>
                <w:rFonts w:ascii="Times New Roman" w:eastAsia="Times New Roman" w:hAnsi="Times New Roman" w:cs="Times New Roman"/>
              </w:rPr>
              <w:t xml:space="preserve"> календарных дней</w:t>
            </w:r>
          </w:p>
        </w:tc>
      </w:tr>
      <w:tr w:rsidR="00AA5695" w:rsidRPr="006A4883" w14:paraId="06B594B2" w14:textId="77777777" w:rsidTr="006A4883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2DA2E" w14:textId="77777777" w:rsidR="00AA5695" w:rsidRPr="006579D6" w:rsidRDefault="00AA5695" w:rsidP="00AA56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9D6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491722" w14:textId="396A2185" w:rsidR="00AA5695" w:rsidRPr="006579D6" w:rsidRDefault="00AA5695" w:rsidP="00AA56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79D6">
              <w:rPr>
                <w:rFonts w:ascii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98071" w14:textId="5E8801CB" w:rsidR="00AA5695" w:rsidRPr="006579D6" w:rsidRDefault="00AA5695" w:rsidP="00AA569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579D6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</w:t>
            </w:r>
            <w:r w:rsidRPr="006579D6">
              <w:rPr>
                <w:rFonts w:ascii="Times New Roman" w:hAnsi="Times New Roman" w:cs="Times New Roman"/>
                <w:i/>
              </w:rPr>
              <w:t>.</w:t>
            </w:r>
          </w:p>
          <w:p w14:paraId="0D914A18" w14:textId="77777777" w:rsidR="00AA5695" w:rsidRPr="006579D6" w:rsidRDefault="00AA5695" w:rsidP="00AA569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79D6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14:paraId="19D4226F" w14:textId="77777777" w:rsidR="00AA5695" w:rsidRPr="006579D6" w:rsidRDefault="00AA5695" w:rsidP="00AA569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79D6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7A39BA23" w14:textId="77777777" w:rsidR="00AA5695" w:rsidRPr="006579D6" w:rsidRDefault="00AA5695" w:rsidP="00AA569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79D6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14:paraId="13A6CB4D" w14:textId="46F56249" w:rsidR="00AA5695" w:rsidRPr="006579D6" w:rsidRDefault="00AA5695" w:rsidP="00AA569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79D6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14:paraId="00D202BF" w14:textId="77777777" w:rsidR="00AA5695" w:rsidRPr="006579D6" w:rsidRDefault="00AA5695" w:rsidP="00AA569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79D6">
              <w:rPr>
                <w:rFonts w:ascii="Times New Roman" w:hAnsi="Times New Roman" w:cs="Times New Roman"/>
              </w:rPr>
              <w:t>- настройку и регулировку изделия; специфические для данного изделия работы и т.п.;</w:t>
            </w:r>
          </w:p>
          <w:p w14:paraId="13C00E97" w14:textId="77777777" w:rsidR="00AA5695" w:rsidRPr="006579D6" w:rsidRDefault="00AA5695" w:rsidP="00AA569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79D6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14:paraId="49FC68FC" w14:textId="77777777" w:rsidR="00AA5695" w:rsidRPr="006579D6" w:rsidRDefault="00AA5695" w:rsidP="00AA569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79D6">
              <w:rPr>
                <w:rFonts w:ascii="Times New Roman" w:hAnsi="Times New Roman" w:cs="Times New Roman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6579D6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6579D6">
              <w:rPr>
                <w:rFonts w:ascii="Times New Roman" w:hAnsi="Times New Roman" w:cs="Times New Roman"/>
              </w:rPr>
              <w:t>-узловой разборкой);</w:t>
            </w:r>
          </w:p>
          <w:p w14:paraId="73545E61" w14:textId="77777777" w:rsidR="00AA5695" w:rsidRPr="006579D6" w:rsidRDefault="00AA5695" w:rsidP="00AA56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79D6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7F16220A" w14:textId="77777777" w:rsidR="00574D40" w:rsidRDefault="00574D40" w:rsidP="00574D40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F24CE60" w14:textId="77777777" w:rsidR="00574D40" w:rsidRDefault="00574D40" w:rsidP="00574D40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F57E172" w14:textId="77777777" w:rsidR="00F21E1C" w:rsidRPr="002A0B71" w:rsidRDefault="00F21E1C" w:rsidP="00F21E1C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2A0B71">
        <w:rPr>
          <w:rFonts w:ascii="Times New Roman" w:hAnsi="Times New Roman" w:cs="Times New Roman"/>
          <w:color w:val="000000"/>
        </w:rPr>
        <w:t>Доставка, установка, инструктаж работников на местах, пуско-наладочные работы.</w:t>
      </w:r>
    </w:p>
    <w:p w14:paraId="5970AB47" w14:textId="77777777" w:rsidR="00F21E1C" w:rsidRPr="002A0B71" w:rsidRDefault="00F21E1C" w:rsidP="00F21E1C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2A0B71">
        <w:rPr>
          <w:rFonts w:ascii="Times New Roman" w:hAnsi="Times New Roman" w:cs="Times New Roman"/>
          <w:color w:val="000000"/>
        </w:rPr>
        <w:t>Гарантия от производителя не менее 24 месяцев</w:t>
      </w:r>
    </w:p>
    <w:p w14:paraId="5267ACF7" w14:textId="77777777" w:rsidR="00F21E1C" w:rsidRPr="002A0B71" w:rsidRDefault="00F21E1C" w:rsidP="00F21E1C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2A0B71">
        <w:rPr>
          <w:rFonts w:ascii="Times New Roman" w:hAnsi="Times New Roman" w:cs="Times New Roman"/>
          <w:color w:val="000000"/>
        </w:rPr>
        <w:t>Гарантийное сервисное обслуживание МТ не менее 37 месяцев.</w:t>
      </w:r>
    </w:p>
    <w:p w14:paraId="6E636854" w14:textId="77777777" w:rsidR="00F21E1C" w:rsidRPr="002A0B71" w:rsidRDefault="00F21E1C" w:rsidP="00F21E1C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6A64E3B" w14:textId="77777777" w:rsidR="00F21E1C" w:rsidRPr="002A0B71" w:rsidRDefault="00F21E1C" w:rsidP="00F21E1C">
      <w:pPr>
        <w:widowControl w:val="0"/>
        <w:shd w:val="clear" w:color="auto" w:fill="FFFFFF"/>
        <w:rPr>
          <w:rFonts w:ascii="Times New Roman" w:hAnsi="Times New Roman" w:cs="Times New Roman"/>
          <w:b/>
        </w:rPr>
      </w:pPr>
      <w:r w:rsidRPr="002A0B71">
        <w:rPr>
          <w:rFonts w:ascii="Times New Roman" w:hAnsi="Times New Roman" w:cs="Times New Roman"/>
          <w:b/>
        </w:rPr>
        <w:t>Требования к закупаемым медицинским изделиям, требующим сервисного обслуживания:</w:t>
      </w:r>
    </w:p>
    <w:p w14:paraId="61DB3F8A" w14:textId="77777777" w:rsidR="00F27B60" w:rsidRDefault="00F21E1C" w:rsidP="00F21E1C">
      <w:pPr>
        <w:pStyle w:val="ac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color w:val="000000"/>
        </w:rPr>
      </w:pPr>
      <w:r w:rsidRPr="00F27B60">
        <w:rPr>
          <w:rFonts w:ascii="Times New Roman" w:hAnsi="Times New Roman" w:cs="Times New Roman"/>
          <w:color w:val="000000"/>
        </w:rPr>
        <w:t>наличие регистрации медицинского изделия, требующего сервисного</w:t>
      </w:r>
      <w:r w:rsidR="00F27B60" w:rsidRPr="00F27B60">
        <w:rPr>
          <w:rFonts w:ascii="Times New Roman" w:hAnsi="Times New Roman" w:cs="Times New Roman"/>
          <w:color w:val="000000"/>
        </w:rPr>
        <w:t xml:space="preserve"> </w:t>
      </w:r>
      <w:r w:rsidRPr="00F27B60">
        <w:rPr>
          <w:rFonts w:ascii="Times New Roman" w:hAnsi="Times New Roman" w:cs="Times New Roman"/>
          <w:color w:val="000000"/>
        </w:rPr>
        <w:t>обслуживания, в Республике Казахстан или заключения (разрешительного документа) уполномоченного органа в области здравоохранения для ввоза на территорию Республики Казахстан в случаях, предусмотренных Кодексом. Регистрация подтверждается копией документа, подтверждающего регистрацию, или выпиской из информационного ресурса государственного реестра, заверяемой электронно-цифровой подписью. Отсутствие необходимости регистрации подтверждается письмом экспертной организации или уполномоченного органа в области здравоохранения;</w:t>
      </w:r>
      <w:bookmarkStart w:id="5" w:name="z1762"/>
    </w:p>
    <w:p w14:paraId="01904026" w14:textId="77777777" w:rsidR="00F27B60" w:rsidRDefault="00F21E1C" w:rsidP="00F21E1C">
      <w:pPr>
        <w:pStyle w:val="ac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color w:val="000000"/>
        </w:rPr>
      </w:pPr>
      <w:r w:rsidRPr="00F27B60">
        <w:rPr>
          <w:rFonts w:ascii="Times New Roman" w:hAnsi="Times New Roman" w:cs="Times New Roman"/>
          <w:color w:val="000000"/>
        </w:rPr>
        <w:t>маркировка, потребительская упаковка, инструкция по применению и эксплуатационный документ медицинского изделия, требующего сервисного обслуживания, соответствуют требованиям Кодекса и порядка, установленного уполномоченным органом в области здравоохранения;</w:t>
      </w:r>
      <w:bookmarkStart w:id="6" w:name="z1763"/>
      <w:bookmarkEnd w:id="5"/>
    </w:p>
    <w:p w14:paraId="39FA4283" w14:textId="77777777" w:rsidR="00F27B60" w:rsidRDefault="00F21E1C" w:rsidP="00F21E1C">
      <w:pPr>
        <w:pStyle w:val="ac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color w:val="000000"/>
        </w:rPr>
      </w:pPr>
      <w:r w:rsidRPr="00F27B60">
        <w:rPr>
          <w:rFonts w:ascii="Times New Roman" w:hAnsi="Times New Roman" w:cs="Times New Roman"/>
          <w:color w:val="000000"/>
        </w:rPr>
        <w:t>медицинское изделие, требующее сервисного обслуживания, хранится и транспортируется в условиях, обеспечивающих сохранение ее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bookmarkStart w:id="7" w:name="z1764"/>
      <w:bookmarkEnd w:id="6"/>
    </w:p>
    <w:p w14:paraId="0AB93D2F" w14:textId="77777777" w:rsidR="00F27B60" w:rsidRDefault="00F21E1C" w:rsidP="00F21E1C">
      <w:pPr>
        <w:pStyle w:val="ac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color w:val="000000"/>
        </w:rPr>
      </w:pPr>
      <w:r w:rsidRPr="00F27B60">
        <w:rPr>
          <w:rFonts w:ascii="Times New Roman" w:hAnsi="Times New Roman" w:cs="Times New Roman"/>
          <w:color w:val="000000"/>
        </w:rPr>
        <w:lastRenderedPageBreak/>
        <w:t>медицинское изделие, требующее сервисного обслуживания, является новым, ранее неиспользованным, произведенным в период двадцати четырех месяцев, предшествующих моменту поставки;</w:t>
      </w:r>
      <w:bookmarkStart w:id="8" w:name="z1765"/>
      <w:bookmarkEnd w:id="7"/>
    </w:p>
    <w:p w14:paraId="5D3AAE85" w14:textId="77777777" w:rsidR="00F27B60" w:rsidRDefault="00F21E1C" w:rsidP="00F21E1C">
      <w:pPr>
        <w:pStyle w:val="ac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color w:val="000000"/>
        </w:rPr>
      </w:pPr>
      <w:r w:rsidRPr="00F27B60">
        <w:rPr>
          <w:rFonts w:ascii="Times New Roman" w:hAnsi="Times New Roman" w:cs="Times New Roman"/>
          <w:color w:val="000000"/>
        </w:rPr>
        <w:t>медицинское изделие, требующее сервисного обслуживания, относящееся к средствам измерения,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 Внесение в реестр системы единства измерений Республики Казахстан подтверждается копией сертификата, выданного уполномоченным органом в области технического регулирования и метрологии.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метрологии;</w:t>
      </w:r>
      <w:bookmarkEnd w:id="8"/>
    </w:p>
    <w:p w14:paraId="4AF58F86" w14:textId="2F460F9D" w:rsidR="0008474E" w:rsidRPr="00F27B60" w:rsidRDefault="00F21E1C" w:rsidP="00F21E1C">
      <w:pPr>
        <w:pStyle w:val="ac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color w:val="000000"/>
        </w:rPr>
      </w:pPr>
      <w:r w:rsidRPr="00F27B60">
        <w:rPr>
          <w:rFonts w:ascii="Times New Roman" w:hAnsi="Times New Roman" w:cs="Times New Roman"/>
          <w:color w:val="000000"/>
        </w:rPr>
        <w:t>передвижной комплекс зарегистрирован в Республике Казахстан как единый комплекс, состоящий из специального автотранспорта, медицинских изделий, требующих сервисного обслуживания</w:t>
      </w:r>
    </w:p>
    <w:sectPr w:rsidR="0008474E" w:rsidRPr="00F27B60" w:rsidSect="00E4067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83DE3"/>
    <w:multiLevelType w:val="hybridMultilevel"/>
    <w:tmpl w:val="86028A56"/>
    <w:lvl w:ilvl="0" w:tplc="6406B4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C8314B"/>
    <w:multiLevelType w:val="hybridMultilevel"/>
    <w:tmpl w:val="54301D26"/>
    <w:lvl w:ilvl="0" w:tplc="86B40C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"/>
  </w:num>
  <w:num w:numId="4">
    <w:abstractNumId w:val="28"/>
  </w:num>
  <w:num w:numId="5">
    <w:abstractNumId w:val="18"/>
  </w:num>
  <w:num w:numId="6">
    <w:abstractNumId w:val="11"/>
  </w:num>
  <w:num w:numId="7">
    <w:abstractNumId w:val="22"/>
  </w:num>
  <w:num w:numId="8">
    <w:abstractNumId w:val="10"/>
  </w:num>
  <w:num w:numId="9">
    <w:abstractNumId w:val="9"/>
  </w:num>
  <w:num w:numId="10">
    <w:abstractNumId w:val="0"/>
  </w:num>
  <w:num w:numId="11">
    <w:abstractNumId w:val="4"/>
  </w:num>
  <w:num w:numId="12">
    <w:abstractNumId w:val="29"/>
  </w:num>
  <w:num w:numId="13">
    <w:abstractNumId w:val="16"/>
  </w:num>
  <w:num w:numId="14">
    <w:abstractNumId w:val="8"/>
  </w:num>
  <w:num w:numId="15">
    <w:abstractNumId w:val="15"/>
  </w:num>
  <w:num w:numId="16">
    <w:abstractNumId w:val="27"/>
  </w:num>
  <w:num w:numId="17">
    <w:abstractNumId w:val="7"/>
  </w:num>
  <w:num w:numId="18">
    <w:abstractNumId w:val="2"/>
  </w:num>
  <w:num w:numId="19">
    <w:abstractNumId w:val="19"/>
  </w:num>
  <w:num w:numId="20">
    <w:abstractNumId w:val="3"/>
  </w:num>
  <w:num w:numId="21">
    <w:abstractNumId w:val="5"/>
  </w:num>
  <w:num w:numId="22">
    <w:abstractNumId w:val="23"/>
  </w:num>
  <w:num w:numId="23">
    <w:abstractNumId w:val="26"/>
  </w:num>
  <w:num w:numId="24">
    <w:abstractNumId w:val="21"/>
  </w:num>
  <w:num w:numId="25">
    <w:abstractNumId w:val="25"/>
  </w:num>
  <w:num w:numId="26">
    <w:abstractNumId w:val="30"/>
  </w:num>
  <w:num w:numId="27">
    <w:abstractNumId w:val="17"/>
  </w:num>
  <w:num w:numId="28">
    <w:abstractNumId w:val="13"/>
  </w:num>
  <w:num w:numId="29">
    <w:abstractNumId w:val="14"/>
  </w:num>
  <w:num w:numId="30">
    <w:abstractNumId w:val="6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D40"/>
    <w:rsid w:val="00010575"/>
    <w:rsid w:val="0008474E"/>
    <w:rsid w:val="000907FC"/>
    <w:rsid w:val="0009510F"/>
    <w:rsid w:val="00097B38"/>
    <w:rsid w:val="000B3D30"/>
    <w:rsid w:val="000C2796"/>
    <w:rsid w:val="000C637A"/>
    <w:rsid w:val="000D1F85"/>
    <w:rsid w:val="000F69B4"/>
    <w:rsid w:val="0015251A"/>
    <w:rsid w:val="00155CC7"/>
    <w:rsid w:val="00160A9F"/>
    <w:rsid w:val="001617BA"/>
    <w:rsid w:val="001B099C"/>
    <w:rsid w:val="001D5003"/>
    <w:rsid w:val="002050C7"/>
    <w:rsid w:val="00231552"/>
    <w:rsid w:val="00247C0B"/>
    <w:rsid w:val="00250265"/>
    <w:rsid w:val="00276153"/>
    <w:rsid w:val="002C06DB"/>
    <w:rsid w:val="002C5569"/>
    <w:rsid w:val="002F21D1"/>
    <w:rsid w:val="002F41F2"/>
    <w:rsid w:val="003100E8"/>
    <w:rsid w:val="00326293"/>
    <w:rsid w:val="00341C4C"/>
    <w:rsid w:val="003561C8"/>
    <w:rsid w:val="003A37B2"/>
    <w:rsid w:val="003A6093"/>
    <w:rsid w:val="003C4452"/>
    <w:rsid w:val="003E0AFC"/>
    <w:rsid w:val="004713E7"/>
    <w:rsid w:val="00492AC6"/>
    <w:rsid w:val="004D292B"/>
    <w:rsid w:val="004E1A6F"/>
    <w:rsid w:val="0052410B"/>
    <w:rsid w:val="00554977"/>
    <w:rsid w:val="00574D40"/>
    <w:rsid w:val="005B213A"/>
    <w:rsid w:val="00621FC9"/>
    <w:rsid w:val="00642FD7"/>
    <w:rsid w:val="00655525"/>
    <w:rsid w:val="00655E84"/>
    <w:rsid w:val="006579D6"/>
    <w:rsid w:val="006605E1"/>
    <w:rsid w:val="00682A0F"/>
    <w:rsid w:val="00684852"/>
    <w:rsid w:val="006A4883"/>
    <w:rsid w:val="006E3961"/>
    <w:rsid w:val="00704F0B"/>
    <w:rsid w:val="007A6653"/>
    <w:rsid w:val="007C049A"/>
    <w:rsid w:val="00805BBD"/>
    <w:rsid w:val="0084606A"/>
    <w:rsid w:val="00855594"/>
    <w:rsid w:val="00860F21"/>
    <w:rsid w:val="008B3B01"/>
    <w:rsid w:val="008C1617"/>
    <w:rsid w:val="0090026A"/>
    <w:rsid w:val="009347CE"/>
    <w:rsid w:val="00947729"/>
    <w:rsid w:val="00950D16"/>
    <w:rsid w:val="00955CD0"/>
    <w:rsid w:val="009644D7"/>
    <w:rsid w:val="00997C73"/>
    <w:rsid w:val="009D3173"/>
    <w:rsid w:val="009E79E3"/>
    <w:rsid w:val="00A24817"/>
    <w:rsid w:val="00A37297"/>
    <w:rsid w:val="00A37FF6"/>
    <w:rsid w:val="00A762BB"/>
    <w:rsid w:val="00AA5695"/>
    <w:rsid w:val="00AA77E4"/>
    <w:rsid w:val="00AB5437"/>
    <w:rsid w:val="00AC1142"/>
    <w:rsid w:val="00AC357F"/>
    <w:rsid w:val="00B14D81"/>
    <w:rsid w:val="00B654F8"/>
    <w:rsid w:val="00BA2C04"/>
    <w:rsid w:val="00BA6E7A"/>
    <w:rsid w:val="00BC58E8"/>
    <w:rsid w:val="00BE017F"/>
    <w:rsid w:val="00BE7084"/>
    <w:rsid w:val="00BF2D0B"/>
    <w:rsid w:val="00C12902"/>
    <w:rsid w:val="00C40740"/>
    <w:rsid w:val="00C5049D"/>
    <w:rsid w:val="00C57413"/>
    <w:rsid w:val="00CC7B4E"/>
    <w:rsid w:val="00D04008"/>
    <w:rsid w:val="00D07B4D"/>
    <w:rsid w:val="00D15E99"/>
    <w:rsid w:val="00D61CAE"/>
    <w:rsid w:val="00D64E51"/>
    <w:rsid w:val="00D71126"/>
    <w:rsid w:val="00D72E5F"/>
    <w:rsid w:val="00D84DA5"/>
    <w:rsid w:val="00D91F85"/>
    <w:rsid w:val="00D9280C"/>
    <w:rsid w:val="00DA0FFD"/>
    <w:rsid w:val="00DB440A"/>
    <w:rsid w:val="00DE42BC"/>
    <w:rsid w:val="00DF4375"/>
    <w:rsid w:val="00E07F1C"/>
    <w:rsid w:val="00E33D88"/>
    <w:rsid w:val="00E34398"/>
    <w:rsid w:val="00E40675"/>
    <w:rsid w:val="00E5510A"/>
    <w:rsid w:val="00EB40C2"/>
    <w:rsid w:val="00ED2A86"/>
    <w:rsid w:val="00ED646D"/>
    <w:rsid w:val="00EE6370"/>
    <w:rsid w:val="00F21E1C"/>
    <w:rsid w:val="00F27B60"/>
    <w:rsid w:val="00F7140B"/>
    <w:rsid w:val="00F9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7A7"/>
  <w15:docId w15:val="{C43E6822-9673-4094-B6D0-84E4BBE6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9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74D40"/>
    <w:rPr>
      <w:b/>
      <w:bCs/>
    </w:rPr>
  </w:style>
  <w:style w:type="paragraph" w:styleId="ac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d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0">
    <w:name w:val="header"/>
    <w:basedOn w:val="a"/>
    <w:link w:val="af1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2">
    <w:name w:val="footer"/>
    <w:basedOn w:val="a"/>
    <w:link w:val="af3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character" w:styleId="af4">
    <w:name w:val="Placeholder Text"/>
    <w:basedOn w:val="a0"/>
    <w:uiPriority w:val="99"/>
    <w:semiHidden/>
    <w:rsid w:val="00BA2C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001D9-D5A1-4F7A-8A6D-B272F5E84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Abdyrakhmanov, Asset (SHS EMEA RCA KAZ)</dc:creator>
  <cp:keywords/>
  <dc:description/>
  <cp:lastModifiedBy>CVETA</cp:lastModifiedBy>
  <cp:revision>4</cp:revision>
  <cp:lastPrinted>2021-02-17T10:24:00Z</cp:lastPrinted>
  <dcterms:created xsi:type="dcterms:W3CDTF">2022-05-18T03:24:00Z</dcterms:created>
  <dcterms:modified xsi:type="dcterms:W3CDTF">2022-05-18T04:58:00Z</dcterms:modified>
</cp:coreProperties>
</file>